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月夕江 皱秋波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满船清梦压星河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但有夜雀 无人和悲歌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削桐作琴 看山色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忽闻有长歌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蓑衣沾露 渔樵夜归客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和青山 奏江河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我知青山江河乐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抚琴为人 无人知我乐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“洋洋兮又复巍峨”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来客忽笑我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声声所念 来人皆可得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徒余留 明月忆往昔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温酒会知音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借问人间 知我者能有几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三尺瑶琴碎骨兮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似绝弦断悲心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孑然一身 苍茫天地兮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天即亮 草霜凉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弦上心音为谁断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薄雾阑珊 不觉琴音乱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待至来年又月圆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海棠花烂漫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再抚七弦 阔阔与君谈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徒余留 明月忆往昔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温酒会知音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借问人间 知我者能有几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三尺瑶琴碎骨兮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似绝弦断悲心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孑然一身 苍茫天地兮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春秋转 旧人 不在 孤冢寒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高山流水只为君挽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残梦回还 曲终不复弹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徒余留 明月忆往昔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温酒会知音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借问人间 知我者能有几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三尺瑶琴碎骨兮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似绝弦断悲心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孑然一身 苍茫天地兮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徒余留 明月忆往昔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温酒会知音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借问人间 知我者能有几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三尺瑶琴碎骨兮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似绝弦断悲心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0A0A0"/>
          <w:spacing w:val="0"/>
          <w:sz w:val="30"/>
          <w:szCs w:val="30"/>
          <w:bdr w:val="none" w:color="auto" w:sz="0" w:space="0"/>
        </w:rPr>
        <w:t>孑然一身 苍茫天地兮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924E0"/>
    <w:rsid w:val="0819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asciiTheme="minorAscii" w:hAnsiTheme="minorAscii"/>
      <w:b/>
      <w:kern w:val="0"/>
      <w:sz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2025-03-15T15:29:00Z</dcterms:created>
  <dc:creator>微信用户</dc:creator>
  <cp:lastModifiedBy>微信用户</cp:lastModifiedBy>
  <dcterms:modified xsi:type="dcterms:W3CDTF">2025-03-15T15:31:55Z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